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</w:rPr>
                              <w:t>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CA1884">
                        <w:rPr>
                          <w:rFonts w:ascii="Century" w:hAnsi="Century"/>
                          <w:sz w:val="28"/>
                        </w:rPr>
                        <w:t>-34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34F8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3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34F8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CA1884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 w:rsidR="00CA1884">
                        <w:rPr>
                          <w:rFonts w:ascii="Century" w:hAnsi="Century"/>
                          <w:sz w:val="28"/>
                          <w:lang w:val="en-US"/>
                        </w:rPr>
                        <w:t>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CA1884">
                        <w:rPr>
                          <w:rFonts w:ascii="Century" w:hAnsi="Century"/>
                          <w:sz w:val="28"/>
                          <w:lang w:val="en-US"/>
                        </w:rPr>
                        <w:t>3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CA1884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312EDF"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</w:t>
      </w:r>
      <w:r w:rsidR="00734F83">
        <w:rPr>
          <w:rFonts w:ascii="Century" w:hAnsi="Century"/>
          <w:b/>
          <w:sz w:val="28"/>
          <w:szCs w:val="26"/>
        </w:rPr>
        <w:t>математике</w:t>
      </w:r>
      <w:r w:rsidR="00734F83">
        <w:rPr>
          <w:rFonts w:ascii="Century" w:hAnsi="Century"/>
          <w:b/>
          <w:sz w:val="28"/>
          <w:szCs w:val="26"/>
        </w:rPr>
        <w:br/>
      </w:r>
      <w:r w:rsidR="005613E6" w:rsidRPr="00DA42D1">
        <w:rPr>
          <w:rFonts w:ascii="Century" w:hAnsi="Century"/>
          <w:b/>
          <w:sz w:val="28"/>
          <w:szCs w:val="26"/>
        </w:rPr>
        <w:t xml:space="preserve"> «</w:t>
      </w:r>
      <w:r w:rsidR="00DA6921">
        <w:rPr>
          <w:rFonts w:ascii="Century" w:hAnsi="Century"/>
          <w:b/>
          <w:sz w:val="28"/>
          <w:szCs w:val="26"/>
        </w:rPr>
        <w:t>Считай, решай и знай!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734F83">
        <w:rPr>
          <w:rFonts w:ascii="Century" w:hAnsi="Century" w:cs="Cambria"/>
          <w:b/>
          <w:sz w:val="24"/>
          <w:szCs w:val="24"/>
        </w:rPr>
        <w:t>20</w:t>
      </w:r>
      <w:r w:rsidR="00C47B54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января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</w:t>
      </w:r>
      <w:r w:rsidR="00734F83">
        <w:rPr>
          <w:rFonts w:ascii="Century" w:hAnsi="Century" w:cs="Cambria"/>
          <w:b/>
          <w:sz w:val="24"/>
          <w:szCs w:val="24"/>
        </w:rPr>
        <w:t>0</w:t>
      </w:r>
      <w:r w:rsidR="00CA1884">
        <w:rPr>
          <w:rFonts w:ascii="Century" w:hAnsi="Century" w:cs="Cambria"/>
          <w:b/>
          <w:sz w:val="24"/>
          <w:szCs w:val="24"/>
        </w:rPr>
        <w:t>7</w:t>
      </w:r>
      <w:r w:rsidR="00734F83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февраля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Дата проведения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734F83">
        <w:rPr>
          <w:rFonts w:ascii="Century" w:hAnsi="Century" w:cs="Cambria"/>
          <w:b/>
          <w:sz w:val="24"/>
          <w:szCs w:val="24"/>
        </w:rPr>
        <w:t>0</w:t>
      </w:r>
      <w:r w:rsidR="00CA1884">
        <w:rPr>
          <w:rFonts w:ascii="Century" w:hAnsi="Century" w:cs="Cambria"/>
          <w:b/>
          <w:sz w:val="24"/>
          <w:szCs w:val="24"/>
        </w:rPr>
        <w:t>8</w:t>
      </w:r>
      <w:r w:rsidR="00734F83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февраля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 xml:space="preserve">и рассылка наградных документов в течение </w:t>
      </w:r>
      <w:r w:rsidR="00CA1884">
        <w:rPr>
          <w:rFonts w:ascii="Century" w:hAnsi="Century" w:cs="Cambria"/>
          <w:sz w:val="24"/>
          <w:szCs w:val="24"/>
        </w:rPr>
        <w:t>5 рабочих</w:t>
      </w:r>
      <w:r w:rsidR="007262C3">
        <w:rPr>
          <w:rFonts w:ascii="Century" w:hAnsi="Century" w:cs="Cambria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дней после получения выполненных работ.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>Настоящее положение о I</w:t>
      </w:r>
      <w:r w:rsidR="00CA1884">
        <w:rPr>
          <w:rFonts w:ascii="Century" w:hAnsi="Century" w:cs="Cambria"/>
          <w:sz w:val="24"/>
          <w:szCs w:val="23"/>
          <w:lang w:val="en-US"/>
        </w:rPr>
        <w:t>I</w:t>
      </w:r>
      <w:r w:rsidRPr="00DA42D1">
        <w:rPr>
          <w:rFonts w:ascii="Century" w:hAnsi="Century" w:cs="Cambria"/>
          <w:sz w:val="24"/>
          <w:szCs w:val="23"/>
        </w:rPr>
        <w:t xml:space="preserve"> Всероссийской Олимпиаде по </w:t>
      </w:r>
      <w:r w:rsidR="00663326">
        <w:rPr>
          <w:rFonts w:ascii="Century" w:hAnsi="Century" w:cs="Cambria"/>
          <w:sz w:val="24"/>
          <w:szCs w:val="23"/>
        </w:rPr>
        <w:t>математике</w:t>
      </w:r>
      <w:r w:rsidRPr="00DA42D1">
        <w:rPr>
          <w:rFonts w:ascii="Century" w:hAnsi="Century" w:cs="Cambria"/>
          <w:sz w:val="24"/>
          <w:szCs w:val="23"/>
        </w:rPr>
        <w:t xml:space="preserve"> «</w:t>
      </w:r>
      <w:r w:rsidR="00F80722">
        <w:rPr>
          <w:rFonts w:ascii="Century" w:hAnsi="Century" w:cs="Cambria"/>
          <w:sz w:val="24"/>
          <w:szCs w:val="23"/>
        </w:rPr>
        <w:t>Считай, решай и знай!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424B0F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</w:t>
      </w:r>
      <w:r w:rsidR="00424B0F"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повышение интереса учащихся к углубленному изучению математики.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выявление и развитие у воспитанников и учащихся творческих способностей и интереса к научной деятельности;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уровня учебной мотивации.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="00CA1884">
        <w:rPr>
          <w:rFonts w:ascii="Century" w:hAnsi="Century"/>
          <w:b/>
          <w:sz w:val="24"/>
          <w:szCs w:val="24"/>
        </w:rPr>
        <w:t>08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="00CA1884">
        <w:rPr>
          <w:rFonts w:ascii="Century" w:hAnsi="Century"/>
          <w:b/>
          <w:sz w:val="24"/>
          <w:szCs w:val="24"/>
        </w:rPr>
        <w:t>февраля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Pr="00DA42D1">
        <w:rPr>
          <w:rFonts w:ascii="Century" w:hAnsi="Century"/>
          <w:b/>
          <w:sz w:val="24"/>
          <w:szCs w:val="24"/>
        </w:rPr>
        <w:t>202</w:t>
      </w:r>
      <w:r w:rsidR="00CA1884" w:rsidRPr="00CA1884">
        <w:rPr>
          <w:rFonts w:ascii="Century" w:hAnsi="Century"/>
          <w:b/>
          <w:sz w:val="24"/>
          <w:szCs w:val="24"/>
        </w:rPr>
        <w:t>3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="00424B0F">
        <w:rPr>
          <w:rFonts w:ascii="Century" w:hAnsi="Century"/>
          <w:b/>
          <w:sz w:val="24"/>
          <w:szCs w:val="24"/>
        </w:rPr>
        <w:t>0</w:t>
      </w:r>
      <w:r w:rsidR="00CA1884">
        <w:rPr>
          <w:rFonts w:ascii="Century" w:hAnsi="Century"/>
          <w:b/>
          <w:sz w:val="24"/>
          <w:szCs w:val="24"/>
        </w:rPr>
        <w:t>7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="00CA1884">
        <w:rPr>
          <w:rFonts w:ascii="Century" w:hAnsi="Century"/>
          <w:b/>
          <w:sz w:val="24"/>
          <w:szCs w:val="24"/>
        </w:rPr>
        <w:t>февраля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CA1884">
        <w:rPr>
          <w:rFonts w:ascii="Century" w:hAnsi="Century"/>
          <w:b/>
          <w:sz w:val="24"/>
          <w:szCs w:val="24"/>
        </w:rPr>
        <w:t>3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F167AE">
        <w:rPr>
          <w:rFonts w:ascii="Century" w:hAnsi="Century"/>
          <w:b/>
          <w:sz w:val="24"/>
          <w:szCs w:val="24"/>
        </w:rPr>
        <w:t xml:space="preserve">Итоги Олимпиады будут подведены в течение </w:t>
      </w:r>
      <w:r w:rsidR="00CA1884">
        <w:rPr>
          <w:rFonts w:ascii="Century" w:hAnsi="Century"/>
          <w:b/>
          <w:sz w:val="24"/>
          <w:szCs w:val="24"/>
        </w:rPr>
        <w:t>5 рабочих</w:t>
      </w:r>
      <w:r w:rsidRPr="00F167AE">
        <w:rPr>
          <w:rFonts w:ascii="Century" w:hAnsi="Century"/>
          <w:b/>
          <w:sz w:val="24"/>
          <w:szCs w:val="24"/>
        </w:rPr>
        <w:t xml:space="preserve">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F167AE">
        <w:rPr>
          <w:rFonts w:ascii="Century" w:hAnsi="Century"/>
          <w:b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="00F167AE">
        <w:rPr>
          <w:rFonts w:ascii="Century" w:hAnsi="Century"/>
          <w:b/>
          <w:sz w:val="24"/>
          <w:szCs w:val="24"/>
          <w:lang w:eastAsia="ar-SA"/>
        </w:rPr>
        <w:t>0</w:t>
      </w:r>
      <w:r w:rsidR="00CA1884">
        <w:rPr>
          <w:rFonts w:ascii="Century" w:hAnsi="Century"/>
          <w:b/>
          <w:sz w:val="24"/>
          <w:szCs w:val="24"/>
          <w:lang w:eastAsia="ar-SA"/>
        </w:rPr>
        <w:t>7.02</w:t>
      </w:r>
      <w:r w:rsidRPr="00DA42D1">
        <w:rPr>
          <w:rFonts w:ascii="Century" w:hAnsi="Century"/>
          <w:b/>
          <w:sz w:val="24"/>
          <w:szCs w:val="24"/>
          <w:lang w:eastAsia="ar-SA"/>
        </w:rPr>
        <w:t>.202</w:t>
      </w:r>
      <w:r w:rsidR="00CA1884">
        <w:rPr>
          <w:rFonts w:ascii="Century" w:hAnsi="Century"/>
          <w:b/>
          <w:sz w:val="24"/>
          <w:szCs w:val="24"/>
          <w:lang w:eastAsia="ar-SA"/>
        </w:rPr>
        <w:t>3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Участие в Олимпиаде подтверждается сертификатом участника. Педагогам-организаторам вручаются благодарственные письма за помощь в организации и 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CA1884">
        <w:rPr>
          <w:rStyle w:val="a7"/>
          <w:rFonts w:ascii="Century" w:hAnsi="Century" w:cs="Cambria"/>
          <w:color w:val="auto"/>
          <w:sz w:val="24"/>
          <w:szCs w:val="23"/>
          <w:u w:val="none"/>
        </w:rPr>
        <w:t>7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CA1884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сем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десят) рублей с участника. </w:t>
      </w:r>
      <w:r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Оплату можно произвести общей суммой за всех участников</w:t>
      </w:r>
      <w:r w:rsidR="00DA42D1"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34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20.01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202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p w:rsid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sectPr w:rsidR="0000538D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91"/>
        <w:gridCol w:w="2244"/>
        <w:gridCol w:w="1883"/>
        <w:gridCol w:w="1803"/>
        <w:gridCol w:w="2614"/>
        <w:gridCol w:w="2064"/>
        <w:gridCol w:w="2321"/>
        <w:gridCol w:w="1648"/>
      </w:tblGrid>
      <w:tr w:rsidR="0000538D" w:rsidRPr="0000538D" w:rsidTr="0000538D">
        <w:trPr>
          <w:trHeight w:val="570"/>
        </w:trPr>
        <w:tc>
          <w:tcPr>
            <w:tcW w:w="1516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2"/>
            </w:tblGrid>
            <w:tr w:rsidR="0000538D" w:rsidRPr="0000538D">
              <w:trPr>
                <w:trHeight w:val="385"/>
                <w:tblCellSpacing w:w="0" w:type="dxa"/>
              </w:trPr>
              <w:tc>
                <w:tcPr>
                  <w:tcW w:w="1850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00538D" w:rsidRDefault="0000538D" w:rsidP="0000538D">
                  <w:pPr>
                    <w:jc w:val="center"/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0538D" w:rsidRDefault="0000538D" w:rsidP="0000538D">
                  <w:pPr>
                    <w:jc w:val="center"/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0538D"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II Всероссийская Олимпиада </w:t>
                  </w:r>
                  <w:r w:rsidRPr="0000538D"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  <w:br/>
                    <w:t>по математике</w:t>
                  </w:r>
                </w:p>
                <w:p w:rsidR="0000538D" w:rsidRPr="0000538D" w:rsidRDefault="0000538D" w:rsidP="0000538D">
                  <w:pPr>
                    <w:jc w:val="center"/>
                    <w:rPr>
                      <w:rFonts w:ascii="Century" w:hAnsi="Century" w:cs="Calibri"/>
                      <w:color w:val="000000"/>
                      <w:sz w:val="32"/>
                      <w:szCs w:val="32"/>
                    </w:rPr>
                  </w:pPr>
                  <w:r w:rsidRPr="0000538D">
                    <w:rPr>
                      <w:rFonts w:ascii="Century" w:hAnsi="Century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"Считай, решай и знай!"</w:t>
                  </w:r>
                </w:p>
              </w:tc>
            </w:tr>
            <w:tr w:rsidR="0000538D" w:rsidRPr="0000538D">
              <w:trPr>
                <w:trHeight w:val="38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0538D" w:rsidRPr="0000538D" w:rsidRDefault="0000538D" w:rsidP="0000538D">
                  <w:pPr>
                    <w:rPr>
                      <w:rFonts w:ascii="Century" w:hAnsi="Century" w:cs="Calibri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0538D" w:rsidRPr="0000538D" w:rsidRDefault="0000538D" w:rsidP="00005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538D" w:rsidRPr="0000538D" w:rsidTr="0000538D">
        <w:trPr>
          <w:trHeight w:val="705"/>
        </w:trPr>
        <w:tc>
          <w:tcPr>
            <w:tcW w:w="1516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38D" w:rsidRPr="0000538D" w:rsidRDefault="0000538D" w:rsidP="000053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538D" w:rsidRPr="0000538D" w:rsidTr="0000538D">
        <w:trPr>
          <w:trHeight w:val="13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координатора (должность)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</w:t>
            </w:r>
            <w:bookmarkStart w:id="0" w:name="_GoBack"/>
            <w:bookmarkEnd w:id="0"/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ail участника, либо педагога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00538D" w:rsidRPr="0000538D" w:rsidTr="0000538D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00538D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00538D" w:rsidRPr="0000538D" w:rsidTr="0000538D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00538D" w:rsidRPr="0000538D" w:rsidTr="0000538D">
        <w:trPr>
          <w:trHeight w:val="7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38D" w:rsidRPr="0000538D" w:rsidRDefault="0000538D" w:rsidP="0000538D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00538D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0538D" w:rsidRPr="0000538D" w:rsidRDefault="0000538D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</w:p>
    <w:sectPr w:rsidR="0000538D" w:rsidRPr="0000538D" w:rsidSect="0000538D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FC" w:rsidRDefault="00946AFC" w:rsidP="003934F7">
      <w:r>
        <w:separator/>
      </w:r>
    </w:p>
  </w:endnote>
  <w:endnote w:type="continuationSeparator" w:id="0">
    <w:p w:rsidR="00946AFC" w:rsidRDefault="00946AF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FC" w:rsidRDefault="00946AFC" w:rsidP="003934F7">
      <w:r>
        <w:separator/>
      </w:r>
    </w:p>
  </w:footnote>
  <w:footnote w:type="continuationSeparator" w:id="0">
    <w:p w:rsidR="00946AFC" w:rsidRDefault="00946AF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38D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4B0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4F5171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5D45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63326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262C3"/>
    <w:rsid w:val="007318D7"/>
    <w:rsid w:val="00734F83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B7DBC"/>
    <w:rsid w:val="007C5547"/>
    <w:rsid w:val="007D35DD"/>
    <w:rsid w:val="007D4385"/>
    <w:rsid w:val="007E2C53"/>
    <w:rsid w:val="007E31B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6AFC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1884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A692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167AE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722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C518-7755-4E0F-A035-C6AA35B1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7215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63</cp:revision>
  <cp:lastPrinted>2021-08-18T08:09:00Z</cp:lastPrinted>
  <dcterms:created xsi:type="dcterms:W3CDTF">2021-01-11T10:49:00Z</dcterms:created>
  <dcterms:modified xsi:type="dcterms:W3CDTF">2023-01-25T08:00:00Z</dcterms:modified>
</cp:coreProperties>
</file>